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4680"/>
          <w:tab w:val="right" w:leader="none" w:pos="9360"/>
        </w:tabs>
        <w:jc w:val="center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</w:rPr>
        <w:drawing>
          <wp:inline distB="114300" distT="114300" distL="114300" distR="114300">
            <wp:extent cx="2409825" cy="1313093"/>
            <wp:effectExtent b="0" l="0" r="0" t="0"/>
            <wp:docPr id="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313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left="0" w:firstLine="0"/>
        <w:jc w:val="center"/>
        <w:rPr>
          <w:rFonts w:ascii="DM Sans Medium" w:cs="DM Sans Medium" w:eastAsia="DM Sans Medium" w:hAnsi="DM Sans Medium"/>
          <w:sz w:val="32"/>
          <w:szCs w:val="32"/>
        </w:rPr>
      </w:pPr>
      <w:r w:rsidDel="00000000" w:rsidR="00000000" w:rsidRPr="00000000">
        <w:rPr>
          <w:rFonts w:ascii="DM Sans Medium" w:cs="DM Sans Medium" w:eastAsia="DM Sans Medium" w:hAnsi="DM Sans Medium"/>
          <w:color w:val="202024"/>
          <w:sz w:val="32"/>
          <w:szCs w:val="32"/>
          <w:rtl w:val="0"/>
        </w:rPr>
        <w:t xml:space="preserve">ADFM Leadership Education for Academic Development and Success (LEADS) Fellowship </w:t>
      </w:r>
      <w:r w:rsidDel="00000000" w:rsidR="00000000" w:rsidRPr="00000000">
        <w:rPr>
          <w:rFonts w:ascii="DM Sans Medium" w:cs="DM Sans Medium" w:eastAsia="DM Sans Medium" w:hAnsi="DM Sans Medium"/>
          <w:color w:val="202024"/>
          <w:sz w:val="32"/>
          <w:szCs w:val="32"/>
          <w:u w:val="single"/>
          <w:rtl w:val="0"/>
        </w:rPr>
        <w:t xml:space="preserve">Nominator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5" w:right="608" w:firstLine="0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</wp:posOffset>
                </wp:positionH>
                <wp:positionV relativeFrom="paragraph">
                  <wp:posOffset>508000</wp:posOffset>
                </wp:positionV>
                <wp:extent cx="10160" cy="127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53900" y="3774920"/>
                          <a:ext cx="584200" cy="10160"/>
                        </a:xfrm>
                        <a:custGeom>
                          <a:rect b="b" l="l" r="r" t="t"/>
                          <a:pathLst>
                            <a:path extrusionOk="0" h="10160" w="584200">
                              <a:moveTo>
                                <a:pt x="584200" y="0"/>
                              </a:moveTo>
                              <a:lnTo>
                                <a:pt x="58293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82930" y="9525"/>
                              </a:lnTo>
                              <a:lnTo>
                                <a:pt x="584200" y="9525"/>
                              </a:lnTo>
                              <a:lnTo>
                                <a:pt x="58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869950</wp:posOffset>
                </wp:positionH>
                <wp:positionV relativeFrom="paragraph">
                  <wp:posOffset>508000</wp:posOffset>
                </wp:positionV>
                <wp:extent cx="10160" cy="12700"/>
                <wp:effectExtent b="0" l="0" r="0" t="0"/>
                <wp:wrapNone/>
                <wp:docPr id="7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We are currently seeking applications for our 2027-2028 ADFM LEADS Fellowship Program.</w:t>
      </w:r>
    </w:p>
    <w:p w:rsidR="00000000" w:rsidDel="00000000" w:rsidP="00000000" w:rsidRDefault="00000000" w:rsidRPr="00000000" w14:paraId="00000005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The ADFM LEADS Fellowship Program is designed for those who aspire to become a senior leader in academic medicine or an academically affiliated health system (e.g. department chair, service line leader, associate dean, vice chair) - and for those who are interested in learning more about whether these positions would be a good fit. </w:t>
      </w:r>
    </w:p>
    <w:p w:rsidR="00000000" w:rsidDel="00000000" w:rsidP="00000000" w:rsidRDefault="00000000" w:rsidRPr="00000000" w14:paraId="00000007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The goal of the fellowship is to train pluripotent leaders with the skills/understanding of a high-level leadership position and would also be competitive for other leadership positions beyond the scope of their current role within an academic medical center or an academic-affiliated health system. It is  complementary to other programs, while offering unique training, with an intent to provide high-level leaders for the discipline.</w:t>
      </w:r>
    </w:p>
    <w:p w:rsidR="00000000" w:rsidDel="00000000" w:rsidP="00000000" w:rsidRDefault="00000000" w:rsidRPr="00000000" w14:paraId="00000009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Key design features include weekly Zoom meetings (for interactive webinars, journal club, and project check-ins), two in-depth, in-person workshops; an individually designed project emphasizing an area of professional development; two ADFM national meetings; and mentoring by senior faculty members.  The intensive nature of the fellowship supports relationship building and peer mentoring among the fellows.  </w:t>
      </w:r>
    </w:p>
    <w:p w:rsidR="00000000" w:rsidDel="00000000" w:rsidP="00000000" w:rsidRDefault="00000000" w:rsidRPr="00000000" w14:paraId="0000000B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The timeline for the 2027-2028 cohort year is:</w:t>
      </w:r>
    </w:p>
    <w:p w:rsidR="00000000" w:rsidDel="00000000" w:rsidP="00000000" w:rsidRDefault="00000000" w:rsidRPr="00000000" w14:paraId="0000000D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right="608" w:hanging="360"/>
        <w:rPr>
          <w:rFonts w:ascii="DM Sans" w:cs="DM Sans" w:eastAsia="DM Sans" w:hAnsi="DM Sans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February 22-26, 2027 | ADFM Annual Conference &amp; LEADS Workshop | Salt Lake City, UT</w:t>
      </w:r>
    </w:p>
    <w:p w:rsidR="00000000" w:rsidDel="00000000" w:rsidP="00000000" w:rsidRDefault="00000000" w:rsidRPr="00000000" w14:paraId="0000000F">
      <w:pPr>
        <w:shd w:fill="ffffff" w:val="clear"/>
        <w:ind w:left="720" w:right="608" w:firstLine="0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right="608" w:hanging="360"/>
        <w:rPr>
          <w:rFonts w:ascii="DM Sans" w:cs="DM Sans" w:eastAsia="DM Sans" w:hAnsi="DM Sans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Starting in March 2027 - Start weekly Wednesday virtual meetings at 10am PT/12pm CT/1pm ET</w:t>
      </w:r>
    </w:p>
    <w:p w:rsidR="00000000" w:rsidDel="00000000" w:rsidP="00000000" w:rsidRDefault="00000000" w:rsidRPr="00000000" w14:paraId="00000011">
      <w:pPr>
        <w:shd w:fill="ffffff" w:val="clear"/>
        <w:ind w:left="720" w:right="608" w:firstLine="0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right="608" w:hanging="360"/>
        <w:rPr>
          <w:rFonts w:ascii="DM Sans" w:cs="DM Sans" w:eastAsia="DM Sans" w:hAnsi="DM Sans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July 15-17, 2027 | LEADS Workshop | In-Person, Denver, CO</w:t>
      </w:r>
    </w:p>
    <w:p w:rsidR="00000000" w:rsidDel="00000000" w:rsidP="00000000" w:rsidRDefault="00000000" w:rsidRPr="00000000" w14:paraId="00000013">
      <w:pPr>
        <w:shd w:fill="ffffff" w:val="clear"/>
        <w:ind w:left="720" w:right="608" w:firstLine="0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right="608" w:hanging="360"/>
        <w:rPr>
          <w:rFonts w:ascii="DM Sans" w:cs="DM Sans" w:eastAsia="DM Sans" w:hAnsi="DM Sans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November 13-17, 2027 | LEADS Workshop in conjunction with NAPCRG Annual Meeting |  Vancouver, British Columbia, Canada</w:t>
      </w:r>
    </w:p>
    <w:p w:rsidR="00000000" w:rsidDel="00000000" w:rsidP="00000000" w:rsidRDefault="00000000" w:rsidRPr="00000000" w14:paraId="00000015">
      <w:pPr>
        <w:shd w:fill="ffffff" w:val="clear"/>
        <w:ind w:left="720" w:right="608" w:firstLine="0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720" w:right="608" w:hanging="360"/>
        <w:rPr>
          <w:rFonts w:ascii="DM Sans" w:cs="DM Sans" w:eastAsia="DM Sans" w:hAnsi="DM Sans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February 14-18, 2028 | ADFM Annual Conference &amp; LEADS Workshop | Austin, TX</w:t>
      </w:r>
    </w:p>
    <w:p w:rsidR="00000000" w:rsidDel="00000000" w:rsidP="00000000" w:rsidRDefault="00000000" w:rsidRPr="00000000" w14:paraId="00000017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highlight w:val="white"/>
          <w:rtl w:val="0"/>
        </w:rPr>
        <w:t xml:space="preserve">For more details on the program overview, eligibility requirements and fees - please visit our site: https://adfm.org/programs/leads-fellowship/ or reach out to JoBeth Hamon (jhamon@adfm.org).</w:t>
      </w:r>
    </w:p>
    <w:p w:rsidR="00000000" w:rsidDel="00000000" w:rsidP="00000000" w:rsidRDefault="00000000" w:rsidRPr="00000000" w14:paraId="00000019">
      <w:pPr>
        <w:shd w:fill="ffffff" w:val="clear"/>
        <w:ind w:right="608"/>
        <w:rPr>
          <w:rFonts w:ascii="DM Sans" w:cs="DM Sans" w:eastAsia="DM Sans" w:hAnsi="DM Sans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464"/>
        <w:rPr>
          <w:rFonts w:ascii="DM Sans" w:cs="DM Sans" w:eastAsia="DM Sans" w:hAnsi="DM Sans"/>
          <w:i w:val="0"/>
          <w:iCs w:val="0"/>
          <w:smallCaps w:val="0"/>
          <w:strike w:val="0"/>
          <w:color w:val="1155cc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DM Sans" w:cs="DM Sans" w:eastAsia="DM Sans" w:hAnsi="DM Sans"/>
          <w:color w:val="202124"/>
          <w:sz w:val="24"/>
          <w:szCs w:val="24"/>
          <w:rtl w:val="0"/>
        </w:rPr>
        <w:t xml:space="preserve">All materials are due by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202124"/>
          <w:sz w:val="24"/>
          <w:szCs w:val="24"/>
          <w:rtl w:val="0"/>
        </w:rPr>
        <w:t xml:space="preserve"> June 8,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64"/>
        <w:rPr>
          <w:rFonts w:ascii="DM Sans" w:cs="DM Sans" w:eastAsia="DM Sans" w:hAnsi="DM Sans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before="0" w:lineRule="auto"/>
        <w:ind w:left="0" w:right="476" w:firstLine="0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color w:val="202024"/>
          <w:rtl w:val="0"/>
        </w:rPr>
        <w:t xml:space="preserve">The nominator form must be completed by someone other than the candidate (within or outside the candidate's institution - may be a candidate's supervisor or not).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M Sans" w:cs="DM Sans" w:eastAsia="DM Sans" w:hAnsi="DM Sans"/>
          <w:sz w:val="24"/>
          <w:szCs w:val="24"/>
          <w:u w:val="singl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Background information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8"/>
          <w:tab w:val="left" w:leader="none" w:pos="610"/>
        </w:tabs>
        <w:ind w:left="609" w:hanging="500"/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color w:val="202024"/>
          <w:sz w:val="24"/>
          <w:szCs w:val="24"/>
          <w:rtl w:val="0"/>
        </w:rPr>
        <w:t xml:space="preserve">First name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77833" y="3775234"/>
                          <a:ext cx="2936335" cy="9533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8"/>
          <w:tab w:val="left" w:leader="none" w:pos="610"/>
        </w:tabs>
        <w:ind w:left="609" w:hanging="500"/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color w:val="202024"/>
          <w:sz w:val="24"/>
          <w:szCs w:val="24"/>
          <w:rtl w:val="0"/>
        </w:rPr>
        <w:t xml:space="preserve">Last name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77833" y="3775234"/>
                          <a:ext cx="2936335" cy="9533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8"/>
          <w:tab w:val="left" w:leader="none" w:pos="610"/>
        </w:tabs>
        <w:ind w:left="609" w:hanging="500"/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color w:val="202024"/>
          <w:sz w:val="24"/>
          <w:szCs w:val="24"/>
          <w:rtl w:val="0"/>
        </w:rPr>
        <w:t xml:space="preserve">Institution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77833" y="3775234"/>
                          <a:ext cx="2936335" cy="9533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8"/>
          <w:tab w:val="left" w:leader="none" w:pos="610"/>
        </w:tabs>
        <w:ind w:left="609" w:firstLine="0"/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8"/>
          <w:tab w:val="left" w:leader="none" w:pos="610"/>
        </w:tabs>
        <w:ind w:left="609" w:hanging="500"/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color w:val="202024"/>
          <w:sz w:val="24"/>
          <w:szCs w:val="24"/>
          <w:rtl w:val="0"/>
        </w:rPr>
        <w:t xml:space="preserve">Candidate's name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77833" y="3775234"/>
                          <a:ext cx="2936335" cy="9533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</wp:posOffset>
                </wp:positionH>
                <wp:positionV relativeFrom="paragraph">
                  <wp:posOffset>152400</wp:posOffset>
                </wp:positionV>
                <wp:extent cx="9533" cy="12700"/>
                <wp:effectExtent b="0" l="0" r="0" t="0"/>
                <wp:wrapTopAndBottom distB="0" distT="0"/>
                <wp:docPr id="7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right="15"/>
        <w:rPr>
          <w:rFonts w:ascii="DM Sans" w:cs="DM Sans" w:eastAsia="DM Sans" w:hAnsi="DM Sans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Nominator's statements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M Sans" w:cs="DM Sans" w:eastAsia="DM Sans" w:hAnsi="DM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are you nominating this candidate?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new knowledge/skills would you want this candidate to learn during their</w:t>
        <w:tab/>
        <w:t xml:space="preserve"> fellowship year?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will you work with and mentor your candidate during and after the fellowship?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" w:right="0" w:hanging="50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" w:right="0" w:hanging="50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candidate's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strengths as they relate to their potential as an institutional leader?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5. What are some areas of opportunities for professional development?</w:t>
      </w: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" w:right="0" w:hanging="50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formal or informal leadership roles do you anticipate this candidate assuming in the next 3-5 years?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Your relationship to this candidate.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firstLine="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" w:right="0" w:hanging="360"/>
        <w:jc w:val="left"/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M Sans" w:cs="DM Sans" w:eastAsia="DM Sans" w:hAnsi="DM San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information you would like to share about this candidat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460" w:top="740" w:left="1080" w:right="1060" w:header="28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6650038</wp:posOffset>
              </wp:positionH>
              <wp:positionV relativeFrom="paragraph">
                <wp:posOffset>9710738</wp:posOffset>
              </wp:positionV>
              <wp:extent cx="219075" cy="165100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513" y="3716500"/>
                        <a:ext cx="180975" cy="127000"/>
                      </a:xfrm>
                      <a:custGeom>
                        <a:rect b="b" l="l" r="r" t="t"/>
                        <a:pathLst>
                          <a:path extrusionOk="0" h="127000" w="180975">
                            <a:moveTo>
                              <a:pt x="0" y="0"/>
                            </a:moveTo>
                            <a:lnTo>
                              <a:pt x="0" y="127000"/>
                            </a:lnTo>
                            <a:lnTo>
                              <a:pt x="180975" y="127000"/>
                            </a:lnTo>
                            <a:lnTo>
                              <a:pt x="1809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1/ NUMPAGES 4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6650038</wp:posOffset>
              </wp:positionH>
              <wp:positionV relativeFrom="paragraph">
                <wp:posOffset>9710738</wp:posOffset>
              </wp:positionV>
              <wp:extent cx="219075" cy="165100"/>
              <wp:effectExtent b="0" l="0" r="0" t="0"/>
              <wp:wrapNone/>
              <wp:docPr id="6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-246060</wp:posOffset>
              </wp:positionH>
              <wp:positionV relativeFrom="paragraph">
                <wp:posOffset>9710738</wp:posOffset>
              </wp:positionV>
              <wp:extent cx="3918584" cy="1651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5758" y="3716500"/>
                        <a:ext cx="3880484" cy="127000"/>
                      </a:xfrm>
                      <a:custGeom>
                        <a:rect b="b" l="l" r="r" t="t"/>
                        <a:pathLst>
                          <a:path extrusionOk="0" h="127000" w="3880484">
                            <a:moveTo>
                              <a:pt x="0" y="0"/>
                            </a:moveTo>
                            <a:lnTo>
                              <a:pt x="0" y="127000"/>
                            </a:lnTo>
                            <a:lnTo>
                              <a:pt x="3880484" y="127000"/>
                            </a:lnTo>
                            <a:lnTo>
                              <a:pt x="388048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https://docs.google.com/forms/d/1XEq0nckNnIy7UCQBQeIkzkct2XXlYnz8pzrFCelfRaE/edit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-246060</wp:posOffset>
              </wp:positionH>
              <wp:positionV relativeFrom="paragraph">
                <wp:posOffset>9710738</wp:posOffset>
              </wp:positionV>
              <wp:extent cx="3918584" cy="165100"/>
              <wp:effectExtent b="0" l="0" r="0" t="0"/>
              <wp:wrapNone/>
              <wp:docPr id="6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8584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09" w:hanging="499"/>
      </w:pPr>
      <w:rPr>
        <w:rFonts w:ascii="Arial" w:cs="Arial" w:eastAsia="Arial" w:hAnsi="Arial"/>
        <w:b w:val="0"/>
        <w:bCs w:val="0"/>
        <w:i w:val="0"/>
        <w:iCs w:val="0"/>
        <w:color w:val="202024"/>
        <w:sz w:val="24"/>
        <w:szCs w:val="24"/>
      </w:rPr>
    </w:lvl>
    <w:lvl w:ilvl="1">
      <w:start w:val="0"/>
      <w:numFmt w:val="bullet"/>
      <w:lvlText w:val="•"/>
      <w:lvlJc w:val="left"/>
      <w:pPr>
        <w:ind w:left="1550" w:hanging="499"/>
      </w:pPr>
      <w:rPr/>
    </w:lvl>
    <w:lvl w:ilvl="2">
      <w:start w:val="0"/>
      <w:numFmt w:val="bullet"/>
      <w:lvlText w:val="•"/>
      <w:lvlJc w:val="left"/>
      <w:pPr>
        <w:ind w:left="2500" w:hanging="499"/>
      </w:pPr>
      <w:rPr/>
    </w:lvl>
    <w:lvl w:ilvl="3">
      <w:start w:val="0"/>
      <w:numFmt w:val="bullet"/>
      <w:lvlText w:val="•"/>
      <w:lvlJc w:val="left"/>
      <w:pPr>
        <w:ind w:left="3450" w:hanging="499"/>
      </w:pPr>
      <w:rPr/>
    </w:lvl>
    <w:lvl w:ilvl="4">
      <w:start w:val="0"/>
      <w:numFmt w:val="bullet"/>
      <w:lvlText w:val="•"/>
      <w:lvlJc w:val="left"/>
      <w:pPr>
        <w:ind w:left="4400" w:hanging="499"/>
      </w:pPr>
      <w:rPr/>
    </w:lvl>
    <w:lvl w:ilvl="5">
      <w:start w:val="0"/>
      <w:numFmt w:val="bullet"/>
      <w:lvlText w:val="•"/>
      <w:lvlJc w:val="left"/>
      <w:pPr>
        <w:ind w:left="5350" w:hanging="499"/>
      </w:pPr>
      <w:rPr/>
    </w:lvl>
    <w:lvl w:ilvl="6">
      <w:start w:val="0"/>
      <w:numFmt w:val="bullet"/>
      <w:lvlText w:val="•"/>
      <w:lvlJc w:val="left"/>
      <w:pPr>
        <w:ind w:left="6300" w:hanging="499"/>
      </w:pPr>
      <w:rPr/>
    </w:lvl>
    <w:lvl w:ilvl="7">
      <w:start w:val="0"/>
      <w:numFmt w:val="bullet"/>
      <w:lvlText w:val="•"/>
      <w:lvlJc w:val="left"/>
      <w:pPr>
        <w:ind w:left="7250" w:hanging="499"/>
      </w:pPr>
      <w:rPr/>
    </w:lvl>
    <w:lvl w:ilvl="8">
      <w:start w:val="0"/>
      <w:numFmt w:val="bullet"/>
      <w:lvlText w:val="•"/>
      <w:lvlJc w:val="left"/>
      <w:pPr>
        <w:ind w:left="8200" w:hanging="499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6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87" w:lineRule="auto"/>
      <w:ind w:left="11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575" w:right="476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1"/>
      <w:szCs w:val="21"/>
    </w:rPr>
  </w:style>
  <w:style w:type="paragraph" w:styleId="ListParagraph">
    <w:name w:val="List Paragraph"/>
    <w:basedOn w:val="Normal"/>
    <w:uiPriority w:val="1"/>
    <w:qFormat w:val="1"/>
    <w:pPr>
      <w:ind w:left="609" w:hanging="5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Hi/HTgTnOwnNkF9fbX5n+4l7A==">CgMxLjAyCGguZ2pkZ3hzOAByITFGTVF6U3RlWHpFUUVTUzkyR1VPNElPbXJpMlNsSjRkSQ==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2023-08-09T22:20:00Z</dcterms:created>
  <dc:creator>Samantha Elwood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Mozilla/5.0 (Macintosh; Intel Mac OS X 10_15_7) AppleWebKit/537.36 (KHTML, like Gecko) Chrome/100.0.4896.127 Safari/537.36</vt:lpwstr>
  </property>
  <property fmtid="{D5CDD505-2E9C-101B-9397-08002B2CF9AE}" pid="4" name="LastSaved">
    <vt:filetime>2022-05-09T00:00:00Z</vt:filetime>
  </property>
  <property fmtid="{D5CDD505-2E9C-101B-9397-08002B2CF9AE}" pid="5" name="LastSaved">
    <vt:lpwstr>2022-05-09T00:00:00Z</vt:lpwstr>
  </property>
  <property fmtid="{D5CDD505-2E9C-101B-9397-08002B2CF9AE}" pid="6" name="Creator">
    <vt:lpwstr>Mozilla/5.0 (Macintosh; Intel Mac OS X 10_15_7) AppleWebKit/537.36 (KHTML, like Gecko) Chrome/100.0.4896.127 Safari/537.36</vt:lpwstr>
  </property>
  <property fmtid="{D5CDD505-2E9C-101B-9397-08002B2CF9AE}" pid="7" name="Created">
    <vt:lpwstr>2022-05-09T00:00:00Z</vt:lpwstr>
  </property>
</Properties>
</file>